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D6" w:rsidRPr="00826FD6" w:rsidRDefault="00826FD6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  <w:bookmarkStart w:id="0" w:name="_GoBack"/>
      <w:bookmarkEnd w:id="0"/>
    </w:p>
    <w:p w:rsidR="00826FD6" w:rsidRPr="00826FD6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CAD9BE5" wp14:editId="3B427888">
            <wp:simplePos x="0" y="0"/>
            <wp:positionH relativeFrom="column">
              <wp:posOffset>2781935</wp:posOffset>
            </wp:positionH>
            <wp:positionV relativeFrom="paragraph">
              <wp:posOffset>128270</wp:posOffset>
            </wp:positionV>
            <wp:extent cx="556260" cy="7416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69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</w:p>
    <w:p w:rsidR="00493169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</w:p>
    <w:p w:rsidR="00493169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</w:p>
    <w:p w:rsidR="00493169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</w:p>
    <w:p w:rsidR="00826FD6" w:rsidRDefault="00826FD6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  <w:r w:rsidRPr="00826FD6">
        <w:rPr>
          <w:rFonts w:eastAsia="Times New Roman" w:cstheme="minorHAnsi"/>
          <w:bCs/>
          <w:kern w:val="3"/>
          <w:sz w:val="24"/>
          <w:szCs w:val="24"/>
          <w:lang w:eastAsia="it-IT"/>
        </w:rPr>
        <w:t>COMUNE DI TORRETTA</w:t>
      </w:r>
    </w:p>
    <w:p w:rsidR="00493169" w:rsidRPr="00826FD6" w:rsidRDefault="00493169" w:rsidP="00826FD6">
      <w:pPr>
        <w:tabs>
          <w:tab w:val="left" w:pos="171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Cs/>
          <w:kern w:val="3"/>
          <w:sz w:val="24"/>
          <w:szCs w:val="24"/>
          <w:lang w:eastAsia="it-IT"/>
        </w:rPr>
      </w:pPr>
      <w:r>
        <w:rPr>
          <w:rFonts w:eastAsia="Times New Roman" w:cstheme="minorHAnsi"/>
          <w:bCs/>
          <w:kern w:val="3"/>
          <w:sz w:val="24"/>
          <w:szCs w:val="24"/>
          <w:lang w:eastAsia="it-IT"/>
        </w:rPr>
        <w:t>Città Metropolitana di Palermo</w:t>
      </w:r>
    </w:p>
    <w:p w:rsidR="00826FD6" w:rsidRPr="00826FD6" w:rsidRDefault="00826FD6" w:rsidP="00826FD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</w:pPr>
      <w:r w:rsidRPr="00826FD6"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  <w:t>Piazza Vittorio Emanuele  –  90040 - Tel. 0918670231 - Fax 0918670764</w:t>
      </w:r>
    </w:p>
    <w:p w:rsidR="00826FD6" w:rsidRDefault="00826FD6" w:rsidP="00826FD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</w:pPr>
      <w:r w:rsidRPr="00826FD6"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  <w:t>c.f. 80020560829 – p.i. 00744660820</w:t>
      </w:r>
    </w:p>
    <w:p w:rsidR="00493169" w:rsidRPr="00826FD6" w:rsidRDefault="00493169" w:rsidP="00826FD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color w:val="00000A"/>
          <w:kern w:val="3"/>
          <w:sz w:val="16"/>
          <w:szCs w:val="16"/>
          <w:lang w:eastAsia="ar-SA"/>
        </w:rPr>
        <w:t>SETTORE TUTELA AMBIENTALE SERVIZI A RETE PM</w:t>
      </w:r>
    </w:p>
    <w:p w:rsidR="00826FD6" w:rsidRPr="00826FD6" w:rsidRDefault="00826FD6" w:rsidP="00826FD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</w:rPr>
      </w:pPr>
    </w:p>
    <w:p w:rsidR="00826FD6" w:rsidRPr="00826FD6" w:rsidRDefault="00826FD6" w:rsidP="00826FD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826FD6" w:rsidRPr="00826FD6" w:rsidRDefault="00826FD6" w:rsidP="00826FD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826FD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PROT. </w:t>
      </w:r>
      <w:r w:rsidR="0047561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1713 del 15/02/2019</w:t>
      </w:r>
    </w:p>
    <w:p w:rsidR="00826FD6" w:rsidRPr="00826FD6" w:rsidRDefault="00826FD6" w:rsidP="00826FD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826FD6" w:rsidRPr="00826FD6" w:rsidRDefault="00826FD6" w:rsidP="00826F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826FD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ORDINANZA SINDACALE N.  </w:t>
      </w:r>
      <w:r w:rsidR="0047561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10</w:t>
      </w:r>
    </w:p>
    <w:p w:rsidR="00826FD6" w:rsidRPr="00826FD6" w:rsidRDefault="00826FD6" w:rsidP="00826FD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6E2186" w:rsidRDefault="006E2186" w:rsidP="006E2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D0F14" w:rsidRDefault="00FD0F14" w:rsidP="00FD0F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Il Responsabile Settore Tutela Ambientale Servizi a Rete in forza della determina sindacale n.33 del 17/11/2018 propone al Sig.Sindaco l’adozione della seguente ordinanza: </w:t>
      </w:r>
    </w:p>
    <w:p w:rsidR="00A52BB2" w:rsidRDefault="00A52BB2" w:rsidP="00FD0F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186" w:rsidRPr="00A52BB2" w:rsidRDefault="006E2186" w:rsidP="00AA33E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44"/>
          <w:szCs w:val="44"/>
        </w:rPr>
      </w:pPr>
      <w:r w:rsidRPr="00A52BB2">
        <w:rPr>
          <w:rFonts w:cstheme="minorHAnsi"/>
          <w:b/>
          <w:bCs/>
          <w:color w:val="000000" w:themeColor="text1"/>
          <w:sz w:val="44"/>
          <w:szCs w:val="44"/>
        </w:rPr>
        <w:t>Regolamentazione della distribuzione di volantini,manifesti o altro materiale pubblicitario al fine di prevenire degrado ambientale.</w:t>
      </w:r>
    </w:p>
    <w:p w:rsidR="002815CB" w:rsidRDefault="002815CB" w:rsidP="002815CB">
      <w:pPr>
        <w:autoSpaceDE w:val="0"/>
        <w:autoSpaceDN w:val="0"/>
        <w:adjustRightInd w:val="0"/>
        <w:spacing w:after="0" w:line="240" w:lineRule="auto"/>
        <w:rPr>
          <w:rFonts w:ascii="ArialUnicode,Bold" w:hAnsi="ArialUnicode,Bold" w:cs="ArialUnicode,Bold"/>
          <w:b/>
          <w:bCs/>
          <w:sz w:val="24"/>
          <w:szCs w:val="24"/>
        </w:rPr>
      </w:pP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E67">
        <w:rPr>
          <w:rFonts w:ascii="Times New Roman" w:hAnsi="Times New Roman" w:cs="Times New Roman"/>
          <w:b/>
          <w:bCs/>
        </w:rPr>
        <w:t>Considerato;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che nel nostro territorio è ormai consolidata la pratica diffusa della distribuzione di volantini pubblicitari e dispersione degli stessi sul fondo stra</w:t>
      </w:r>
      <w:r w:rsidR="00DE55AD">
        <w:rPr>
          <w:rFonts w:ascii="Times New Roman" w:hAnsi="Times New Roman" w:cs="Times New Roman"/>
        </w:rPr>
        <w:t>dale, piazze e luoghi pubblici,</w:t>
      </w:r>
      <w:r w:rsidR="002628A1">
        <w:rPr>
          <w:rFonts w:ascii="Times New Roman" w:hAnsi="Times New Roman" w:cs="Times New Roman"/>
        </w:rPr>
        <w:t xml:space="preserve"> </w:t>
      </w:r>
      <w:r w:rsidRPr="00745E67">
        <w:rPr>
          <w:rFonts w:ascii="Times New Roman" w:hAnsi="Times New Roman" w:cs="Times New Roman"/>
        </w:rPr>
        <w:t>con conseguente deturpamento e alterazione del decoro urbano;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che tale pratica comprende. anche il deposito dei volantini i</w:t>
      </w:r>
      <w:r w:rsidR="00DE55AD">
        <w:rPr>
          <w:rFonts w:ascii="Times New Roman" w:hAnsi="Times New Roman" w:cs="Times New Roman"/>
        </w:rPr>
        <w:t>n modo precario sugli infissi o</w:t>
      </w:r>
      <w:r w:rsidR="003D6E97">
        <w:rPr>
          <w:rFonts w:ascii="Times New Roman" w:hAnsi="Times New Roman" w:cs="Times New Roman"/>
        </w:rPr>
        <w:t xml:space="preserve"> </w:t>
      </w:r>
      <w:r w:rsidRPr="00745E67">
        <w:rPr>
          <w:rFonts w:ascii="Times New Roman" w:hAnsi="Times New Roman" w:cs="Times New Roman"/>
        </w:rPr>
        <w:t>all'ingresso delle abitazioni, sicché i fogli si disperdono inevi</w:t>
      </w:r>
      <w:r w:rsidR="00DE55AD">
        <w:rPr>
          <w:rFonts w:ascii="Times New Roman" w:hAnsi="Times New Roman" w:cs="Times New Roman"/>
        </w:rPr>
        <w:t>tabilmente sulla pubblica via a</w:t>
      </w:r>
      <w:r w:rsidR="003D6E97">
        <w:rPr>
          <w:rFonts w:ascii="Times New Roman" w:hAnsi="Times New Roman" w:cs="Times New Roman"/>
        </w:rPr>
        <w:t xml:space="preserve"> </w:t>
      </w:r>
      <w:r w:rsidRPr="00745E67">
        <w:rPr>
          <w:rFonts w:ascii="Times New Roman" w:hAnsi="Times New Roman" w:cs="Times New Roman"/>
        </w:rPr>
        <w:t>causa delle avverse condizioni atmosferiche o perché gli abitanti degli immobili se ne liberano gettandoli sulla strada;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 xml:space="preserve">· che la notevole quantità di volantini abbandonati nelle </w:t>
      </w:r>
      <w:r w:rsidR="00DE55AD">
        <w:rPr>
          <w:rFonts w:ascii="Times New Roman" w:hAnsi="Times New Roman" w:cs="Times New Roman"/>
        </w:rPr>
        <w:t xml:space="preserve">pubbliche vie determina degrado </w:t>
      </w:r>
      <w:r w:rsidRPr="00745E67">
        <w:rPr>
          <w:rFonts w:ascii="Times New Roman" w:hAnsi="Times New Roman" w:cs="Times New Roman"/>
        </w:rPr>
        <w:t>ambientale e notevole difficoltà per la Ditta per la esecuzione d</w:t>
      </w:r>
      <w:r w:rsidR="00DE55AD">
        <w:rPr>
          <w:rFonts w:ascii="Times New Roman" w:hAnsi="Times New Roman" w:cs="Times New Roman"/>
        </w:rPr>
        <w:t xml:space="preserve">el servizio, oltre che </w:t>
      </w:r>
      <w:r w:rsidRPr="00745E67">
        <w:rPr>
          <w:rFonts w:ascii="Times New Roman" w:hAnsi="Times New Roman" w:cs="Times New Roman"/>
        </w:rPr>
        <w:t>costituire un evidente aggravio di costo di smaltimen</w:t>
      </w:r>
      <w:r w:rsidR="00DE55AD">
        <w:rPr>
          <w:rFonts w:ascii="Times New Roman" w:hAnsi="Times New Roman" w:cs="Times New Roman"/>
        </w:rPr>
        <w:t>t</w:t>
      </w:r>
      <w:r w:rsidR="00A52BB2">
        <w:rPr>
          <w:rFonts w:ascii="Times New Roman" w:hAnsi="Times New Roman" w:cs="Times New Roman"/>
        </w:rPr>
        <w:t>o;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che la tutela ed il miglioramento del decoro urbano rappresentano un obiettivo strategico</w:t>
      </w:r>
      <w:r w:rsidR="00A52BB2">
        <w:rPr>
          <w:rFonts w:ascii="Times New Roman" w:hAnsi="Times New Roman" w:cs="Times New Roman"/>
        </w:rPr>
        <w:t xml:space="preserve"> </w:t>
      </w:r>
      <w:r w:rsidRPr="00745E67">
        <w:rPr>
          <w:rFonts w:ascii="Times New Roman" w:hAnsi="Times New Roman" w:cs="Times New Roman"/>
        </w:rPr>
        <w:t>e prioritario dell’Amministrazione;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che il raggiungimento di una migliore qualità del decor</w:t>
      </w:r>
      <w:r w:rsidR="00DE55AD">
        <w:rPr>
          <w:rFonts w:ascii="Times New Roman" w:hAnsi="Times New Roman" w:cs="Times New Roman"/>
        </w:rPr>
        <w:t xml:space="preserve">o urbano non può prescindere da </w:t>
      </w:r>
      <w:r w:rsidRPr="00745E67">
        <w:rPr>
          <w:rFonts w:ascii="Times New Roman" w:hAnsi="Times New Roman" w:cs="Times New Roman"/>
        </w:rPr>
        <w:t>un'azione di forte contrasto dei fenomeni più diffusi</w:t>
      </w:r>
      <w:r w:rsidR="00DE55AD">
        <w:rPr>
          <w:rFonts w:ascii="Times New Roman" w:hAnsi="Times New Roman" w:cs="Times New Roman"/>
        </w:rPr>
        <w:t xml:space="preserve"> di degrado ambientale tra cui ,</w:t>
      </w:r>
      <w:r w:rsidRPr="00745E67">
        <w:rPr>
          <w:rFonts w:ascii="Times New Roman" w:hAnsi="Times New Roman" w:cs="Times New Roman"/>
        </w:rPr>
        <w:t>principalmente, l'abbandono di rifiuti di vario genere compresi volantini pubblicitari;</w:t>
      </w:r>
    </w:p>
    <w:p w:rsidR="00A52BB2" w:rsidRPr="00AA33EE" w:rsidRDefault="00A52BB2" w:rsidP="00A5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EE">
        <w:rPr>
          <w:rFonts w:ascii="Times New Roman" w:hAnsi="Times New Roman" w:cs="Times New Roman"/>
          <w:b/>
          <w:sz w:val="32"/>
          <w:szCs w:val="32"/>
        </w:rPr>
        <w:t>RITENUTO NECESSARIO</w:t>
      </w:r>
    </w:p>
    <w:p w:rsidR="00A52BB2" w:rsidRPr="00A52BB2" w:rsidRDefault="00A52BB2" w:rsidP="00A5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1. contenere il fenomeno del volantinaggio indiscriminato in tutto il territorio comunale;</w:t>
      </w:r>
    </w:p>
    <w:p w:rsidR="002815CB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adottare provvedimenti concreti per comb</w:t>
      </w:r>
      <w:r w:rsidR="002C046C">
        <w:rPr>
          <w:rFonts w:ascii="Times New Roman" w:hAnsi="Times New Roman" w:cs="Times New Roman"/>
        </w:rPr>
        <w:t xml:space="preserve">attere un fenomeno certamente </w:t>
      </w:r>
      <w:r w:rsidRPr="00745E67">
        <w:rPr>
          <w:rFonts w:ascii="Times New Roman" w:hAnsi="Times New Roman" w:cs="Times New Roman"/>
        </w:rPr>
        <w:t xml:space="preserve"> negativo per la città, ove lo stesso sia svolto in violazione dei principi di</w:t>
      </w:r>
      <w:r w:rsidR="00DE55AD">
        <w:rPr>
          <w:rFonts w:ascii="Times New Roman" w:hAnsi="Times New Roman" w:cs="Times New Roman"/>
        </w:rPr>
        <w:t xml:space="preserve"> corretta igiene ambientale, di </w:t>
      </w:r>
      <w:r w:rsidRPr="00745E67">
        <w:rPr>
          <w:rFonts w:ascii="Times New Roman" w:hAnsi="Times New Roman" w:cs="Times New Roman"/>
        </w:rPr>
        <w:t>responsabilizzazione e di cooperazione tra tutti i soggetti coinvolti nella distribuzione</w:t>
      </w:r>
      <w:r w:rsidR="00A52BB2">
        <w:rPr>
          <w:rFonts w:ascii="Times New Roman" w:hAnsi="Times New Roman" w:cs="Times New Roman"/>
        </w:rPr>
        <w:t>;</w:t>
      </w:r>
    </w:p>
    <w:p w:rsidR="00A52BB2" w:rsidRPr="00745E67" w:rsidRDefault="00A52BB2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5CB" w:rsidRPr="00745E67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815CB" w:rsidRPr="00745E67">
        <w:rPr>
          <w:rFonts w:ascii="Times New Roman" w:hAnsi="Times New Roman" w:cs="Times New Roman"/>
        </w:rPr>
        <w:t>. perseguire, in modo rigoroso, una seria politica di tutela</w:t>
      </w:r>
      <w:r w:rsidR="00DE55AD">
        <w:rPr>
          <w:rFonts w:ascii="Times New Roman" w:hAnsi="Times New Roman" w:cs="Times New Roman"/>
        </w:rPr>
        <w:t xml:space="preserve"> ambientale e di decoro urbano,</w:t>
      </w:r>
      <w:r w:rsidR="003D6E97">
        <w:rPr>
          <w:rFonts w:ascii="Times New Roman" w:hAnsi="Times New Roman" w:cs="Times New Roman"/>
        </w:rPr>
        <w:t xml:space="preserve"> </w:t>
      </w:r>
      <w:r w:rsidR="002815CB" w:rsidRPr="00745E67">
        <w:rPr>
          <w:rFonts w:ascii="Times New Roman" w:hAnsi="Times New Roman" w:cs="Times New Roman"/>
        </w:rPr>
        <w:t>nonché di salvaguardia dell’igiene e della sanità pubblica;</w:t>
      </w:r>
    </w:p>
    <w:p w:rsidR="002815CB" w:rsidRPr="00745E67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2815CB" w:rsidRPr="00745E67">
        <w:rPr>
          <w:rFonts w:ascii="Times New Roman" w:hAnsi="Times New Roman" w:cs="Times New Roman"/>
        </w:rPr>
        <w:t>. intervenire per sanzionare gli atti e i comportamenti che gen</w:t>
      </w:r>
      <w:r w:rsidR="00DE55AD">
        <w:rPr>
          <w:rFonts w:ascii="Times New Roman" w:hAnsi="Times New Roman" w:cs="Times New Roman"/>
        </w:rPr>
        <w:t xml:space="preserve">erano di fatto le situazioni di </w:t>
      </w:r>
      <w:r w:rsidR="002815CB" w:rsidRPr="00745E67">
        <w:rPr>
          <w:rFonts w:ascii="Times New Roman" w:hAnsi="Times New Roman" w:cs="Times New Roman"/>
        </w:rPr>
        <w:t>degrado sopra descritte, vietando le forme di volantina</w:t>
      </w:r>
      <w:r w:rsidR="00DE55AD">
        <w:rPr>
          <w:rFonts w:ascii="Times New Roman" w:hAnsi="Times New Roman" w:cs="Times New Roman"/>
        </w:rPr>
        <w:t xml:space="preserve">ggio selvaggio e regolamentando </w:t>
      </w:r>
      <w:r w:rsidR="002815CB" w:rsidRPr="00745E67">
        <w:rPr>
          <w:rFonts w:ascii="Times New Roman" w:hAnsi="Times New Roman" w:cs="Times New Roman"/>
        </w:rPr>
        <w:t>attraverso precisi vincoli nei confronti dei soggetti che inten</w:t>
      </w:r>
      <w:r w:rsidR="00DE55AD">
        <w:rPr>
          <w:rFonts w:ascii="Times New Roman" w:hAnsi="Times New Roman" w:cs="Times New Roman"/>
        </w:rPr>
        <w:t xml:space="preserve">dono porre in essere la pratica </w:t>
      </w:r>
      <w:r w:rsidR="002815CB" w:rsidRPr="00745E67">
        <w:rPr>
          <w:rFonts w:ascii="Times New Roman" w:hAnsi="Times New Roman" w:cs="Times New Roman"/>
        </w:rPr>
        <w:t>pubblicitaria della quale trattasi;</w:t>
      </w:r>
    </w:p>
    <w:p w:rsidR="002815CB" w:rsidRPr="00745E67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15CB" w:rsidRPr="00745E67">
        <w:rPr>
          <w:rFonts w:ascii="Times New Roman" w:hAnsi="Times New Roman" w:cs="Times New Roman"/>
        </w:rPr>
        <w:t>. emettere ordinanza sindacale che disciplini il fenomeno di degrado urbano descritto;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45E67">
        <w:rPr>
          <w:rFonts w:ascii="Times New Roman" w:hAnsi="Times New Roman" w:cs="Times New Roman"/>
          <w:b/>
          <w:bCs/>
        </w:rPr>
        <w:t>Visti: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il D. Lgs. 15 novembre 1993, n. 507;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la legge 24 novembre 1981, n. 689 – CAPO 1 – Sanzioni Amministrative.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l’articolo 17 della legge 24 novembre 1981, n. 68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L'art.7 bis del T.U.E.L. approvato con D. Lgs. del 18.08.2000, n. 267;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l’art. 50 del T.U.E.L. approvato con D. Lgs. del 18.08.2000, n. 267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L'art. 54 del T.U.E.L. approvato con D. Lgs. del 18.08.2000, n. 267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· L'art. 2 del Decreto del Ministero dell'Interno del 05/08/2008;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Per quanto espresso in premessa, ravvisata la necessità di disciplinare la materia,</w:t>
      </w:r>
    </w:p>
    <w:p w:rsidR="002815CB" w:rsidRPr="00AA33EE" w:rsidRDefault="002815CB" w:rsidP="002C0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3EE">
        <w:rPr>
          <w:rFonts w:ascii="Times New Roman" w:hAnsi="Times New Roman" w:cs="Times New Roman"/>
          <w:b/>
          <w:bCs/>
          <w:sz w:val="32"/>
          <w:szCs w:val="32"/>
        </w:rPr>
        <w:t>ORDINA</w:t>
      </w:r>
    </w:p>
    <w:p w:rsidR="00A52BB2" w:rsidRPr="00745E67" w:rsidRDefault="00A52BB2" w:rsidP="002C0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426">
        <w:rPr>
          <w:rFonts w:ascii="Times New Roman" w:hAnsi="Times New Roman" w:cs="Times New Roman"/>
          <w:bCs/>
        </w:rPr>
        <w:t xml:space="preserve">1. il divieto di effettuare su tutto il territorio </w:t>
      </w:r>
      <w:r w:rsidR="00A52BB2">
        <w:rPr>
          <w:rFonts w:ascii="Times New Roman" w:hAnsi="Times New Roman" w:cs="Times New Roman"/>
          <w:bCs/>
        </w:rPr>
        <w:t xml:space="preserve">comunale pubblicità mediante </w:t>
      </w:r>
      <w:r w:rsidRPr="00BF1426">
        <w:rPr>
          <w:rFonts w:ascii="Times New Roman" w:hAnsi="Times New Roman" w:cs="Times New Roman"/>
          <w:bCs/>
        </w:rPr>
        <w:t xml:space="preserve"> affissione di manifesti su pali di</w:t>
      </w:r>
      <w:r w:rsidR="00176E3B" w:rsidRPr="00BF1426">
        <w:rPr>
          <w:rFonts w:ascii="Times New Roman" w:hAnsi="Times New Roman" w:cs="Times New Roman"/>
          <w:bCs/>
        </w:rPr>
        <w:t xml:space="preserve"> pubblica illuminazione e della </w:t>
      </w:r>
      <w:r w:rsidRPr="00BF1426">
        <w:rPr>
          <w:rFonts w:ascii="Times New Roman" w:hAnsi="Times New Roman" w:cs="Times New Roman"/>
          <w:bCs/>
        </w:rPr>
        <w:t>segnaletica stradale, su alberi o su mura o qualsiasi alt</w:t>
      </w:r>
      <w:r w:rsidR="00176E3B" w:rsidRPr="00BF1426">
        <w:rPr>
          <w:rFonts w:ascii="Times New Roman" w:hAnsi="Times New Roman" w:cs="Times New Roman"/>
          <w:bCs/>
        </w:rPr>
        <w:t xml:space="preserve">ra collocazione non </w:t>
      </w:r>
      <w:r w:rsidRPr="00BF1426">
        <w:rPr>
          <w:rFonts w:ascii="Times New Roman" w:hAnsi="Times New Roman" w:cs="Times New Roman"/>
          <w:bCs/>
        </w:rPr>
        <w:t>autorizzati;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426">
        <w:rPr>
          <w:rFonts w:ascii="Times New Roman" w:hAnsi="Times New Roman" w:cs="Times New Roman"/>
          <w:bCs/>
        </w:rPr>
        <w:t>2. Il divieto di distribuire volantini, dépliant, manifesti</w:t>
      </w:r>
      <w:r w:rsidR="00176E3B" w:rsidRPr="00BF1426">
        <w:rPr>
          <w:rFonts w:ascii="Times New Roman" w:hAnsi="Times New Roman" w:cs="Times New Roman"/>
          <w:bCs/>
        </w:rPr>
        <w:t xml:space="preserve">, opuscoli pubblicitari o altro </w:t>
      </w:r>
      <w:r w:rsidRPr="00BF1426">
        <w:rPr>
          <w:rFonts w:ascii="Times New Roman" w:hAnsi="Times New Roman" w:cs="Times New Roman"/>
          <w:bCs/>
        </w:rPr>
        <w:t>materiale pubblicitario sotto le porte di accesso, s</w:t>
      </w:r>
      <w:r w:rsidR="00176E3B" w:rsidRPr="00BF1426">
        <w:rPr>
          <w:rFonts w:ascii="Times New Roman" w:hAnsi="Times New Roman" w:cs="Times New Roman"/>
          <w:bCs/>
        </w:rPr>
        <w:t xml:space="preserve">ugli usci e negli androni delle </w:t>
      </w:r>
      <w:r w:rsidRPr="00BF1426">
        <w:rPr>
          <w:rFonts w:ascii="Times New Roman" w:hAnsi="Times New Roman" w:cs="Times New Roman"/>
          <w:bCs/>
        </w:rPr>
        <w:t>abitazioni private, sul parabrezza o lunotto delle autov</w:t>
      </w:r>
      <w:r w:rsidR="00176E3B" w:rsidRPr="00BF1426">
        <w:rPr>
          <w:rFonts w:ascii="Times New Roman" w:hAnsi="Times New Roman" w:cs="Times New Roman"/>
          <w:bCs/>
        </w:rPr>
        <w:t>etture e, comunque su tutti gli</w:t>
      </w:r>
      <w:r w:rsidR="003D6E97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altri tipi di veicoli;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426">
        <w:rPr>
          <w:rFonts w:ascii="Times New Roman" w:hAnsi="Times New Roman" w:cs="Times New Roman"/>
          <w:bCs/>
        </w:rPr>
        <w:t>3. Il divieto altresì di distribuire volantini ai conduc</w:t>
      </w:r>
      <w:r w:rsidR="00176E3B" w:rsidRPr="00BF1426">
        <w:rPr>
          <w:rFonts w:ascii="Times New Roman" w:hAnsi="Times New Roman" w:cs="Times New Roman"/>
          <w:bCs/>
        </w:rPr>
        <w:t>enti o ai passeggeri delle auto</w:t>
      </w:r>
      <w:r w:rsidR="003D6E97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durante la circolazione e la distribuzione a mano in</w:t>
      </w:r>
      <w:r w:rsidR="00176E3B" w:rsidRPr="00BF1426">
        <w:rPr>
          <w:rFonts w:ascii="Times New Roman" w:hAnsi="Times New Roman" w:cs="Times New Roman"/>
          <w:bCs/>
        </w:rPr>
        <w:t xml:space="preserve"> prossimità e in corrispondenza</w:t>
      </w:r>
      <w:r w:rsidR="00A0107B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di intersezioni stradali, incroci.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426">
        <w:rPr>
          <w:rFonts w:ascii="Times New Roman" w:hAnsi="Times New Roman" w:cs="Times New Roman"/>
        </w:rPr>
        <w:t xml:space="preserve">4. </w:t>
      </w:r>
      <w:r w:rsidRPr="00BF1426">
        <w:rPr>
          <w:rFonts w:ascii="Times New Roman" w:hAnsi="Times New Roman" w:cs="Times New Roman"/>
          <w:bCs/>
        </w:rPr>
        <w:t>Il divieto di lanciare, su tutto il territorio comunale, vol</w:t>
      </w:r>
      <w:r w:rsidR="00176E3B" w:rsidRPr="00BF1426">
        <w:rPr>
          <w:rFonts w:ascii="Times New Roman" w:hAnsi="Times New Roman" w:cs="Times New Roman"/>
          <w:bCs/>
        </w:rPr>
        <w:t>antini, buoni–sconto, biglietti</w:t>
      </w:r>
      <w:r w:rsidR="00A0107B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omaggio e materiale similare;</w:t>
      </w:r>
    </w:p>
    <w:p w:rsidR="002815CB" w:rsidRPr="00AA33EE" w:rsidRDefault="002815CB" w:rsidP="002C0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3EE">
        <w:rPr>
          <w:rFonts w:ascii="Times New Roman" w:hAnsi="Times New Roman" w:cs="Times New Roman"/>
          <w:b/>
          <w:bCs/>
          <w:sz w:val="32"/>
          <w:szCs w:val="32"/>
        </w:rPr>
        <w:t>ORDINA ALTRESI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426">
        <w:rPr>
          <w:rFonts w:ascii="Times New Roman" w:hAnsi="Times New Roman" w:cs="Times New Roman"/>
        </w:rPr>
        <w:t xml:space="preserve">· </w:t>
      </w:r>
      <w:r w:rsidRPr="00BF1426">
        <w:rPr>
          <w:rFonts w:ascii="Times New Roman" w:hAnsi="Times New Roman" w:cs="Times New Roman"/>
          <w:bCs/>
        </w:rPr>
        <w:t>la distribuzione di dépliant commerciali “port</w:t>
      </w:r>
      <w:r w:rsidR="00176E3B" w:rsidRPr="00BF1426">
        <w:rPr>
          <w:rFonts w:ascii="Times New Roman" w:hAnsi="Times New Roman" w:cs="Times New Roman"/>
          <w:bCs/>
        </w:rPr>
        <w:t>a a porta” esclusivamente quale</w:t>
      </w:r>
      <w:r w:rsidR="00A0107B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deposito degli stessi nelle cassette della posta dei</w:t>
      </w:r>
      <w:r w:rsidR="00176E3B" w:rsidRPr="00BF1426">
        <w:rPr>
          <w:rFonts w:ascii="Times New Roman" w:hAnsi="Times New Roman" w:cs="Times New Roman"/>
          <w:bCs/>
        </w:rPr>
        <w:t xml:space="preserve"> residenti e/o condominiali, la</w:t>
      </w:r>
      <w:r w:rsidR="00A0107B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distribuzione potrà avvenire solamente ove queste ultime siano chiuse da ogni lato,</w:t>
      </w:r>
      <w:r w:rsidR="00A0107B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idonee a contenere per dimensione e quantità detti ma</w:t>
      </w:r>
      <w:r w:rsidR="00176E3B" w:rsidRPr="00BF1426">
        <w:rPr>
          <w:rFonts w:ascii="Times New Roman" w:hAnsi="Times New Roman" w:cs="Times New Roman"/>
          <w:bCs/>
        </w:rPr>
        <w:t>teriali, i dépliant commerciali</w:t>
      </w:r>
      <w:r w:rsidR="003D6E97" w:rsidRPr="00BF1426">
        <w:rPr>
          <w:rFonts w:ascii="Times New Roman" w:hAnsi="Times New Roman" w:cs="Times New Roman"/>
          <w:bCs/>
        </w:rPr>
        <w:t xml:space="preserve"> </w:t>
      </w:r>
      <w:r w:rsidRPr="00BF1426">
        <w:rPr>
          <w:rFonts w:ascii="Times New Roman" w:hAnsi="Times New Roman" w:cs="Times New Roman"/>
          <w:bCs/>
        </w:rPr>
        <w:t>non devono fuoriuscire o cadere dalle cassette stesse.</w:t>
      </w:r>
    </w:p>
    <w:p w:rsidR="002815CB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1426">
        <w:rPr>
          <w:rFonts w:ascii="Times New Roman" w:hAnsi="Times New Roman" w:cs="Times New Roman"/>
        </w:rPr>
        <w:t xml:space="preserve">· Il volantinaggio potrà essere effettuato solo nelle giornate </w:t>
      </w:r>
      <w:r w:rsidR="00A52BB2" w:rsidRPr="00A52BB2">
        <w:rPr>
          <w:rFonts w:ascii="Times New Roman" w:hAnsi="Times New Roman" w:cs="Times New Roman"/>
          <w:b/>
          <w:bCs/>
        </w:rPr>
        <w:t>di Martedì E Mercoledì.</w:t>
      </w:r>
    </w:p>
    <w:p w:rsidR="00A52BB2" w:rsidRPr="00A52BB2" w:rsidRDefault="00A52BB2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-Il numero dei volantini pubblicitari distribuite per ogni giorn</w:t>
      </w:r>
      <w:r w:rsidR="00AA33EE">
        <w:rPr>
          <w:rFonts w:ascii="Times New Roman" w:hAnsi="Times New Roman" w:cs="Times New Roman"/>
          <w:b/>
          <w:bCs/>
        </w:rPr>
        <w:t xml:space="preserve">ata  non può essere superiore </w:t>
      </w:r>
      <w:r>
        <w:rPr>
          <w:rFonts w:ascii="Times New Roman" w:hAnsi="Times New Roman" w:cs="Times New Roman"/>
          <w:b/>
          <w:bCs/>
        </w:rPr>
        <w:t>la quantità di n.2.000 (duemila).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· Il volantinaggio potrà essere effettuato solo a seguito del pagamento dell’imposta</w:t>
      </w:r>
      <w:r w:rsidR="002C046C" w:rsidRPr="00BF1426">
        <w:rPr>
          <w:rFonts w:ascii="Times New Roman" w:hAnsi="Times New Roman" w:cs="Times New Roman"/>
        </w:rPr>
        <w:t xml:space="preserve"> </w:t>
      </w:r>
      <w:r w:rsidRPr="00BF1426">
        <w:rPr>
          <w:rFonts w:ascii="Times New Roman" w:hAnsi="Times New Roman" w:cs="Times New Roman"/>
        </w:rPr>
        <w:t>comunale di pubblicità.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· Il volantinaggio potrà essere altresì effettuato solo se la</w:t>
      </w:r>
      <w:r w:rsidR="00745E67" w:rsidRPr="00BF1426">
        <w:rPr>
          <w:rFonts w:ascii="Times New Roman" w:hAnsi="Times New Roman" w:cs="Times New Roman"/>
        </w:rPr>
        <w:t xml:space="preserve"> ditta e/o gli incaricati delle </w:t>
      </w:r>
      <w:r w:rsidRPr="00BF1426">
        <w:rPr>
          <w:rFonts w:ascii="Times New Roman" w:hAnsi="Times New Roman" w:cs="Times New Roman"/>
        </w:rPr>
        <w:t xml:space="preserve">operazioni di volantinaggio, almeno 3 giorni prima, hanno </w:t>
      </w:r>
      <w:r w:rsidR="00745E67" w:rsidRPr="00BF1426">
        <w:rPr>
          <w:rFonts w:ascii="Times New Roman" w:hAnsi="Times New Roman" w:cs="Times New Roman"/>
        </w:rPr>
        <w:t xml:space="preserve">segnalato la data del giorno di </w:t>
      </w:r>
      <w:r w:rsidRPr="00BF1426">
        <w:rPr>
          <w:rFonts w:ascii="Times New Roman" w:hAnsi="Times New Roman" w:cs="Times New Roman"/>
        </w:rPr>
        <w:t>volantinaggio al Comando di P.M. e l’itinerario che seg</w:t>
      </w:r>
      <w:r w:rsidR="00745E67" w:rsidRPr="00BF1426">
        <w:rPr>
          <w:rFonts w:ascii="Times New Roman" w:hAnsi="Times New Roman" w:cs="Times New Roman"/>
        </w:rPr>
        <w:t xml:space="preserve">uiranno nella distribuzione dei </w:t>
      </w:r>
      <w:r w:rsidRPr="00BF1426">
        <w:rPr>
          <w:rFonts w:ascii="Times New Roman" w:hAnsi="Times New Roman" w:cs="Times New Roman"/>
        </w:rPr>
        <w:t>volantini nonché trasmessa la ricevuta di pagamento dell’imposta comunale di pubblicità.</w:t>
      </w:r>
    </w:p>
    <w:p w:rsidR="002815CB" w:rsidRPr="00BF1426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426">
        <w:rPr>
          <w:rFonts w:ascii="Times New Roman" w:hAnsi="Times New Roman" w:cs="Times New Roman"/>
        </w:rPr>
        <w:t>In occasione di manifestazioni politiche, sindacali, religiose, celebrative · ecc. potra</w:t>
      </w:r>
      <w:r w:rsidR="00745E67" w:rsidRPr="00BF1426">
        <w:rPr>
          <w:rFonts w:ascii="Times New Roman" w:hAnsi="Times New Roman" w:cs="Times New Roman"/>
        </w:rPr>
        <w:t xml:space="preserve">nno </w:t>
      </w:r>
      <w:r w:rsidRPr="00BF1426">
        <w:rPr>
          <w:rFonts w:ascii="Times New Roman" w:hAnsi="Times New Roman" w:cs="Times New Roman"/>
        </w:rPr>
        <w:t>essere distribuiti volantini nell’ambito delle manifestazioni a</w:t>
      </w:r>
      <w:r w:rsidR="00745E67" w:rsidRPr="00BF1426">
        <w:rPr>
          <w:rFonts w:ascii="Times New Roman" w:hAnsi="Times New Roman" w:cs="Times New Roman"/>
        </w:rPr>
        <w:t xml:space="preserve">utorizzate su aree pubbliche ai </w:t>
      </w:r>
      <w:r w:rsidRPr="00BF1426">
        <w:rPr>
          <w:rFonts w:ascii="Times New Roman" w:hAnsi="Times New Roman" w:cs="Times New Roman"/>
        </w:rPr>
        <w:t>cittadini che si dimostrino interessati.</w:t>
      </w:r>
    </w:p>
    <w:p w:rsidR="002815CB" w:rsidRPr="00AA33EE" w:rsidRDefault="002815CB" w:rsidP="002C0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3EE">
        <w:rPr>
          <w:rFonts w:ascii="Times New Roman" w:hAnsi="Times New Roman" w:cs="Times New Roman"/>
          <w:b/>
          <w:bCs/>
          <w:sz w:val="32"/>
          <w:szCs w:val="32"/>
        </w:rPr>
        <w:t>AVVISA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-che chiunque non ottemperi alla presente ordinanza è soggetto alla sanzione amministrativa del pagamento delle seguenti sanzioni pecuniarie, salvo che il fatto sia previsto -dalla legge come reato o costituisca più grave illecito amministrativo:</w:t>
      </w: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 xml:space="preserve">-per il personale che diffonde volantini e/o affigge manifesti e/o opuscoli pubblicitari in qualità di trasgressore: sanzione amministrativa pecuniaria da </w:t>
      </w:r>
      <w:r w:rsidRPr="00745E67">
        <w:rPr>
          <w:rFonts w:ascii="Times New Roman" w:hAnsi="Times New Roman" w:cs="Times New Roman"/>
          <w:b/>
          <w:bCs/>
        </w:rPr>
        <w:t>€ 50,00 (euro cinquanta/00) a € 500,00</w:t>
      </w:r>
      <w:r w:rsidRPr="00745E67">
        <w:rPr>
          <w:rFonts w:ascii="Times New Roman" w:hAnsi="Times New Roman" w:cs="Times New Roman"/>
        </w:rPr>
        <w:t xml:space="preserve"> </w:t>
      </w:r>
      <w:r w:rsidRPr="00745E67">
        <w:rPr>
          <w:rFonts w:ascii="Times New Roman" w:hAnsi="Times New Roman" w:cs="Times New Roman"/>
          <w:b/>
          <w:bCs/>
        </w:rPr>
        <w:t xml:space="preserve">(euro cinquecento/00) </w:t>
      </w:r>
      <w:r w:rsidRPr="00745E67">
        <w:rPr>
          <w:rFonts w:ascii="Times New Roman" w:hAnsi="Times New Roman" w:cs="Times New Roman"/>
        </w:rPr>
        <w:t>oltre al rimborso spese per il ripristino dello stato dei luoghi.</w:t>
      </w:r>
    </w:p>
    <w:p w:rsidR="002C046C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-per le aziende commissionanti e commissionarie in</w:t>
      </w:r>
      <w:r w:rsidR="00745E67">
        <w:rPr>
          <w:rFonts w:ascii="Times New Roman" w:hAnsi="Times New Roman" w:cs="Times New Roman"/>
        </w:rPr>
        <w:t xml:space="preserve"> qualità di obbligate: sanzione </w:t>
      </w:r>
      <w:r w:rsidRPr="00745E67">
        <w:rPr>
          <w:rFonts w:ascii="Times New Roman" w:hAnsi="Times New Roman" w:cs="Times New Roman"/>
        </w:rPr>
        <w:t>amministrativa pecuniaria da € 50,00 (euro cinquanta/00) a € 500,00 (euro cinquecento/00) oltre al rimborso delle spese per il ripristino dello stato dei luoghi;</w:t>
      </w:r>
    </w:p>
    <w:p w:rsidR="002C046C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lastRenderedPageBreak/>
        <w:t>-che sono tenuti all'osservanza della presente ordinanza, con conseguente responsabilità in caso di violazione, sia le aziende commerciali che ricorrono alla pratica del volantinaggio per promuovere i loro prodotti, sia le aziende distributrici, in solido con gli autori materiali della distribuzione.</w:t>
      </w:r>
    </w:p>
    <w:p w:rsidR="002C046C" w:rsidRDefault="002C046C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15CB" w:rsidRPr="00745E67" w:rsidRDefault="002815CB" w:rsidP="0074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E67">
        <w:rPr>
          <w:rFonts w:ascii="Times New Roman" w:hAnsi="Times New Roman" w:cs="Times New Roman"/>
        </w:rPr>
        <w:t>-i trasgressori del suddetto obbligo sono ammessi al pagame</w:t>
      </w:r>
      <w:r w:rsidR="00745E67">
        <w:rPr>
          <w:rFonts w:ascii="Times New Roman" w:hAnsi="Times New Roman" w:cs="Times New Roman"/>
        </w:rPr>
        <w:t xml:space="preserve">nto in misura ridotta, ai sensi </w:t>
      </w:r>
      <w:r w:rsidRPr="00745E67">
        <w:rPr>
          <w:rFonts w:ascii="Times New Roman" w:hAnsi="Times New Roman" w:cs="Times New Roman"/>
        </w:rPr>
        <w:t>dell’art. 16 della legge n. 689/81, da effettuarsi entro 60 gg</w:t>
      </w:r>
      <w:r w:rsidR="00745E67">
        <w:rPr>
          <w:rFonts w:ascii="Times New Roman" w:hAnsi="Times New Roman" w:cs="Times New Roman"/>
        </w:rPr>
        <w:t xml:space="preserve">. dalla contestazione immediata </w:t>
      </w:r>
      <w:r w:rsidRPr="00745E67">
        <w:rPr>
          <w:rFonts w:ascii="Times New Roman" w:hAnsi="Times New Roman" w:cs="Times New Roman"/>
        </w:rPr>
        <w:t>della violazione o dalla notifica della violazione; la ricevu</w:t>
      </w:r>
      <w:r w:rsidR="00745E67">
        <w:rPr>
          <w:rFonts w:ascii="Times New Roman" w:hAnsi="Times New Roman" w:cs="Times New Roman"/>
        </w:rPr>
        <w:t>ta dell'avve</w:t>
      </w:r>
      <w:r w:rsidR="00A0107B">
        <w:rPr>
          <w:rFonts w:ascii="Times New Roman" w:hAnsi="Times New Roman" w:cs="Times New Roman"/>
        </w:rPr>
        <w:t>n</w:t>
      </w:r>
      <w:r w:rsidR="00745E67">
        <w:rPr>
          <w:rFonts w:ascii="Times New Roman" w:hAnsi="Times New Roman" w:cs="Times New Roman"/>
        </w:rPr>
        <w:t xml:space="preserve">uto pagamento dovrà </w:t>
      </w:r>
      <w:r w:rsidRPr="00745E67">
        <w:rPr>
          <w:rFonts w:ascii="Times New Roman" w:hAnsi="Times New Roman" w:cs="Times New Roman"/>
        </w:rPr>
        <w:t>essere prodotta al Comand</w:t>
      </w:r>
      <w:r w:rsidR="002C046C">
        <w:rPr>
          <w:rFonts w:ascii="Times New Roman" w:hAnsi="Times New Roman" w:cs="Times New Roman"/>
        </w:rPr>
        <w:t>o di P.M. e al Servizio Tutela Ambientale</w:t>
      </w:r>
      <w:r w:rsidRPr="00745E67">
        <w:rPr>
          <w:rFonts w:ascii="Times New Roman" w:hAnsi="Times New Roman" w:cs="Times New Roman"/>
        </w:rPr>
        <w:t>.</w:t>
      </w:r>
    </w:p>
    <w:p w:rsidR="006E2186" w:rsidRPr="00AA33EE" w:rsidRDefault="002815CB" w:rsidP="006E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33EE">
        <w:rPr>
          <w:rFonts w:ascii="Times New Roman" w:hAnsi="Times New Roman" w:cs="Times New Roman"/>
          <w:b/>
          <w:bCs/>
          <w:sz w:val="32"/>
          <w:szCs w:val="32"/>
        </w:rPr>
        <w:t>DISPONE</w:t>
      </w:r>
    </w:p>
    <w:p w:rsidR="006E2186" w:rsidRPr="005D6325" w:rsidRDefault="006E2186" w:rsidP="00264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>che la Polizia Municipale è incaricata del controllo relativo all’esecuzione ed al rispetto della presente ordinanza;</w:t>
      </w:r>
    </w:p>
    <w:p w:rsidR="006E2186" w:rsidRPr="005D6325" w:rsidRDefault="006E2186" w:rsidP="006E2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 xml:space="preserve"> che in ordine al presente atto vengono adottate idonee forme di pubblicità ed informazione alla cittadinanza; </w:t>
      </w:r>
    </w:p>
    <w:p w:rsidR="006E2186" w:rsidRPr="005D6325" w:rsidRDefault="006E2186" w:rsidP="006E2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 xml:space="preserve"> che il Gestore del Servizio di raccolta dei rifiuti urbani e assimilati, al quale viene trasmessa copia della presente ordinanza, è incaricato di dare attuazione alla stessa;</w:t>
      </w:r>
    </w:p>
    <w:p w:rsidR="006E2186" w:rsidRPr="00AA33EE" w:rsidRDefault="006E2186" w:rsidP="00AA33EE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A33EE">
        <w:rPr>
          <w:rFonts w:ascii="Times New Roman" w:hAnsi="Times New Roman" w:cs="Times New Roman"/>
          <w:b/>
          <w:color w:val="000000"/>
          <w:sz w:val="32"/>
          <w:szCs w:val="32"/>
        </w:rPr>
        <w:t>INFORMA</w:t>
      </w:r>
    </w:p>
    <w:p w:rsidR="006E2186" w:rsidRPr="005D6325" w:rsidRDefault="006E2186" w:rsidP="006E21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>Che ai sensi degli artt.7-8 della L.n.241/1990 e ss.mm.ii.l’Amministrazione competente è il Comune di Torretta;</w:t>
      </w:r>
    </w:p>
    <w:p w:rsidR="006E2186" w:rsidRPr="005D6325" w:rsidRDefault="006E2186" w:rsidP="006E21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>Che oggetto del provvedime</w:t>
      </w:r>
      <w:r>
        <w:rPr>
          <w:rFonts w:ascii="Times New Roman" w:hAnsi="Times New Roman" w:cs="Times New Roman"/>
          <w:color w:val="000000"/>
        </w:rPr>
        <w:t>nto sono le “Disposizioni per la distribuzione di volantini pubblicitari nel territorio comunale.”</w:t>
      </w:r>
      <w:r w:rsidRPr="005D6325">
        <w:rPr>
          <w:rFonts w:ascii="Times New Roman" w:hAnsi="Times New Roman" w:cs="Times New Roman"/>
          <w:color w:val="000000"/>
        </w:rPr>
        <w:t>.</w:t>
      </w:r>
    </w:p>
    <w:p w:rsidR="006E2186" w:rsidRPr="005D6325" w:rsidRDefault="006E2186" w:rsidP="006E21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color w:val="000000"/>
        </w:rPr>
        <w:t>L’Ufficio competente è il Settore Tutela Ambientale Servizi a Rete il cui responsabile è il P.I.Sebastiano Di Maggio;</w:t>
      </w:r>
    </w:p>
    <w:p w:rsidR="006E2186" w:rsidRPr="005D6325" w:rsidRDefault="006E2186" w:rsidP="006E21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6325">
        <w:rPr>
          <w:rFonts w:ascii="Times New Roman" w:hAnsi="Times New Roman" w:cs="Times New Roman"/>
          <w:bCs/>
        </w:rPr>
        <w:t xml:space="preserve"> Trasmettere la presente ordinanza anche Via Pec ciascuno per le proprie competenze a:</w:t>
      </w: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6325">
        <w:rPr>
          <w:rFonts w:ascii="Times New Roman" w:hAnsi="Times New Roman" w:cs="Times New Roman"/>
          <w:bCs/>
        </w:rPr>
        <w:t>Stazione Carabinieri di Torretta; pec tpa23190@pec.carabinieri.it</w:t>
      </w: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6325">
        <w:rPr>
          <w:rFonts w:ascii="Times New Roman" w:hAnsi="Times New Roman" w:cs="Times New Roman"/>
          <w:bCs/>
        </w:rPr>
        <w:t>Ufficio Polizia Municipale Torretta;poliziamunicipale@pec.comune.torretta.pa.it</w:t>
      </w:r>
    </w:p>
    <w:p w:rsidR="006E2186" w:rsidRPr="005D6325" w:rsidRDefault="006E2186" w:rsidP="006E218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2186" w:rsidRPr="005D6325" w:rsidRDefault="006E2186" w:rsidP="006E2186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5D6325">
        <w:rPr>
          <w:rFonts w:ascii="Times New Roman" w:hAnsi="Times New Roman" w:cs="Times New Roman"/>
        </w:rPr>
        <w:t>5. Dispone altresì che la presente venga pubblicata all’albo pretorio on – line del sito istituzionale di questo comune, nelle forme di rito.</w:t>
      </w: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5D6325">
        <w:rPr>
          <w:rFonts w:ascii="Times New Roman" w:hAnsi="Times New Roman" w:cs="Times New Roman"/>
        </w:rPr>
        <w:t>Contro il presente provvedimento è ammesso il ricorso al tribunale Amministrativo Regionale entro il termine di sessanta giorni dalla notifica, o ricorso straordinario al Presidente della Regione nel termine di 120 giorni dalla medesima data;</w:t>
      </w: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Funzionario proponente:P.I.Sebastiano Di Maggio</w:t>
      </w: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E2186" w:rsidRPr="00AA33EE" w:rsidRDefault="006E2186" w:rsidP="006E218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EE">
        <w:rPr>
          <w:rFonts w:ascii="Times New Roman" w:hAnsi="Times New Roman" w:cs="Times New Roman"/>
          <w:b/>
          <w:sz w:val="32"/>
          <w:szCs w:val="32"/>
        </w:rPr>
        <w:t>IL SINDACO</w:t>
      </w: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Vista la superiore proposta di Ordinanza che qui si intende integralmente trascritta;</w:t>
      </w:r>
    </w:p>
    <w:p w:rsidR="006E2186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Ritenuta meritevole di accoglimento;</w:t>
      </w:r>
    </w:p>
    <w:p w:rsidR="006E2186" w:rsidRPr="00AA33EE" w:rsidRDefault="006E2186" w:rsidP="006E218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3EE">
        <w:rPr>
          <w:rFonts w:ascii="Times New Roman" w:hAnsi="Times New Roman" w:cs="Times New Roman"/>
          <w:b/>
          <w:sz w:val="32"/>
          <w:szCs w:val="32"/>
        </w:rPr>
        <w:t>APPROVA</w:t>
      </w:r>
    </w:p>
    <w:p w:rsidR="006E2186" w:rsidRDefault="006E2186" w:rsidP="006E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186" w:rsidRPr="001C61CE" w:rsidRDefault="006E2186" w:rsidP="006E21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La superiore proposta di ordinanza, che qui si intende integralmente trascritta, ed avente per oggetto:</w:t>
      </w:r>
      <w:r w:rsidRPr="002C7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Regolamentazione della distribuzione di volantini,manifesti o altro materiale pubblicitario al fine di prevenire degrado ambientale.</w:t>
      </w:r>
    </w:p>
    <w:p w:rsidR="006E2186" w:rsidRDefault="006E2186" w:rsidP="006E2186">
      <w:pPr>
        <w:autoSpaceDE w:val="0"/>
        <w:autoSpaceDN w:val="0"/>
        <w:adjustRightInd w:val="0"/>
        <w:spacing w:after="0" w:line="240" w:lineRule="auto"/>
        <w:rPr>
          <w:rFonts w:ascii="ArialUnicode,Bold" w:hAnsi="ArialUnicode,Bold" w:cs="ArialUnicode,Bold"/>
          <w:b/>
          <w:bCs/>
          <w:sz w:val="24"/>
          <w:szCs w:val="24"/>
        </w:rPr>
      </w:pP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E2186" w:rsidRPr="005D6325" w:rsidRDefault="006E2186" w:rsidP="006E218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E2186" w:rsidRPr="005D6325" w:rsidRDefault="006E2186" w:rsidP="006E2186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5D6325">
        <w:rPr>
          <w:rFonts w:ascii="Times New Roman" w:hAnsi="Times New Roman" w:cs="Times New Roman"/>
          <w:b/>
          <w:bCs/>
        </w:rPr>
        <w:t>Il Sindaco</w:t>
      </w:r>
    </w:p>
    <w:p w:rsidR="006E2186" w:rsidRPr="00282558" w:rsidRDefault="006E2186" w:rsidP="006E2186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282558">
        <w:rPr>
          <w:rFonts w:ascii="Times New Roman" w:hAnsi="Times New Roman" w:cs="Times New Roman"/>
          <w:b/>
          <w:bCs/>
          <w:sz w:val="24"/>
          <w:szCs w:val="24"/>
        </w:rPr>
        <w:t>Dr.Salvatore Gambino</w:t>
      </w:r>
    </w:p>
    <w:p w:rsidR="006E2186" w:rsidRPr="00637506" w:rsidRDefault="006E2186" w:rsidP="006E21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815CB" w:rsidRPr="00745E67" w:rsidRDefault="002815CB" w:rsidP="006E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815CB" w:rsidRPr="00745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60D38"/>
    <w:multiLevelType w:val="hybridMultilevel"/>
    <w:tmpl w:val="0EDA1F38"/>
    <w:lvl w:ilvl="0" w:tplc="2108A99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B"/>
    <w:rsid w:val="00176E3B"/>
    <w:rsid w:val="002628A1"/>
    <w:rsid w:val="0026414C"/>
    <w:rsid w:val="002815CB"/>
    <w:rsid w:val="002C046C"/>
    <w:rsid w:val="002C1283"/>
    <w:rsid w:val="003542DD"/>
    <w:rsid w:val="003D6E97"/>
    <w:rsid w:val="0047561C"/>
    <w:rsid w:val="00493169"/>
    <w:rsid w:val="006E2186"/>
    <w:rsid w:val="006F6946"/>
    <w:rsid w:val="00745E67"/>
    <w:rsid w:val="00826FD6"/>
    <w:rsid w:val="00A0107B"/>
    <w:rsid w:val="00A0273A"/>
    <w:rsid w:val="00A52BB2"/>
    <w:rsid w:val="00AA33EE"/>
    <w:rsid w:val="00BF1426"/>
    <w:rsid w:val="00C23053"/>
    <w:rsid w:val="00D043EB"/>
    <w:rsid w:val="00DE55AD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B608-6A02-4E95-B9BB-6EE5CD6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21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6E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Utente Windows</cp:lastModifiedBy>
  <cp:revision>2</cp:revision>
  <dcterms:created xsi:type="dcterms:W3CDTF">2019-02-15T09:23:00Z</dcterms:created>
  <dcterms:modified xsi:type="dcterms:W3CDTF">2019-02-15T09:23:00Z</dcterms:modified>
</cp:coreProperties>
</file>